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52BBD7C7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F00F6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65CC21C7" w:rsidR="0047106A" w:rsidRPr="00F00F62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F00F62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F00F62" w:rsidRPr="00F00F62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F00F62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38416930" w:rsidR="000B4ACC" w:rsidRPr="00127393" w:rsidRDefault="00F00F62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F00F62">
        <w:rPr>
          <w:rFonts w:ascii="ＭＳ ゴシック" w:eastAsia="ＭＳ ゴシック" w:hAnsi="ＭＳ ゴシック" w:hint="eastAsia"/>
          <w:noProof/>
          <w:szCs w:val="21"/>
        </w:rPr>
        <w:t>支社長　松坂　敏博様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38A27CCD" w:rsidR="000B4ACC" w:rsidRPr="00127393" w:rsidRDefault="00F00F62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F00F62">
        <w:rPr>
          <w:rFonts w:ascii="ＭＳ ゴシック" w:eastAsia="ＭＳ ゴシック" w:hAnsi="ＭＳ ゴシック" w:hint="eastAsia"/>
          <w:noProof/>
          <w:szCs w:val="21"/>
        </w:rPr>
        <w:t>支社長　松坂　敏博様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0BC8F0D7" w:rsidR="00A251A8" w:rsidRPr="000B4ACC" w:rsidRDefault="00F00F62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F00F62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東関東自動車道　行方舗装工事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629AF9B8" w:rsidR="00A251A8" w:rsidRPr="00541FCA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1FC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541FCA" w:rsidRPr="00541FCA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541FCA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0BA0B8CA" w:rsidR="00A251A8" w:rsidRPr="00541FCA" w:rsidRDefault="000B4ACC" w:rsidP="000B4ACC">
            <w:pPr>
              <w:spacing w:line="0" w:lineRule="atLeast"/>
              <w:rPr>
                <w:rFonts w:ascii="ＭＳ ゴシック" w:eastAsia="ＭＳ ゴシック" w:hAnsi="ＭＳ ゴシック" w:hint="eastAsia"/>
                <w:szCs w:val="21"/>
              </w:rPr>
            </w:pPr>
            <w:r w:rsidRPr="00541FCA">
              <w:rPr>
                <w:rFonts w:ascii="ＭＳ ゴシック" w:eastAsia="ＭＳ ゴシック" w:hAnsi="ＭＳ ゴシック" w:hint="eastAsia"/>
                <w:szCs w:val="21"/>
              </w:rPr>
              <w:t>(ア)</w:t>
            </w:r>
            <w:r w:rsidR="00541FCA" w:rsidRPr="00541FC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541FCA" w:rsidRPr="00541FCA">
              <w:rPr>
                <w:rFonts w:ascii="ＭＳ ゴシック" w:eastAsia="ＭＳ ゴシック" w:hAnsi="ＭＳ ゴシック" w:hint="eastAsia"/>
                <w:szCs w:val="21"/>
              </w:rPr>
              <w:t>行方舗装工事　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75DEF4DB" w:rsidR="00834E01" w:rsidRPr="00F00F6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1FA22FBB" w:rsidR="00834E01" w:rsidRPr="00F00F6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F00F62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2A42A636" w:rsidR="00834E01" w:rsidRPr="00F00F62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F00F62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F00F62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F00F62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F00F62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F00F62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F00F62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F00F62" w:rsidRPr="00F00F62">
        <w:rPr>
          <w:rFonts w:ascii="ＭＳ ゴシック" w:eastAsia="ＭＳ ゴシック" w:hAnsi="ＭＳ ゴシック" w:hint="eastAsia"/>
          <w:noProof/>
          <w:szCs w:val="21"/>
        </w:rPr>
        <w:t>舗装</w:t>
      </w:r>
      <w:r w:rsidR="0062694F" w:rsidRPr="00F00F62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F00F62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F00F62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F00F62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F00F62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F00F62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F00F62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F00F62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42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1FCA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679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2FE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16FC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75926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6658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0F62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5AF2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F203E6-E0B1-4D1F-9A52-05161C93F0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6874E3-BBB7-466E-9DB2-9A7150287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B5A5A9-9822-49C3-A3F2-10ECD952B713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1255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2025-04-09T05:52:00Z</dcterms:created>
  <dcterms:modified xsi:type="dcterms:W3CDTF">2025-05-19T02:15:00Z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